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BBBA" w14:textId="20CC4692" w:rsidR="00604626" w:rsidRPr="00604626" w:rsidRDefault="009D0949" w:rsidP="00604626">
      <w:pPr>
        <w:pStyle w:val="NoSpacing"/>
        <w:jc w:val="center"/>
        <w:rPr>
          <w:b/>
          <w:bCs/>
        </w:rPr>
      </w:pPr>
      <w:r w:rsidRPr="00604626">
        <w:rPr>
          <w:b/>
          <w:bCs/>
        </w:rPr>
        <w:t>Civi</w:t>
      </w:r>
      <w:r w:rsidR="00604626" w:rsidRPr="00604626">
        <w:rPr>
          <w:b/>
          <w:bCs/>
        </w:rPr>
        <w:t>c Space</w:t>
      </w:r>
      <w:r w:rsidR="585FE3FC" w:rsidRPr="00604626">
        <w:rPr>
          <w:b/>
          <w:bCs/>
        </w:rPr>
        <w:t xml:space="preserve"> Cohor</w:t>
      </w:r>
      <w:r w:rsidR="00604626" w:rsidRPr="00604626">
        <w:rPr>
          <w:b/>
          <w:bCs/>
        </w:rPr>
        <w:t>t</w:t>
      </w:r>
    </w:p>
    <w:p w14:paraId="78663C3C" w14:textId="3086EC57" w:rsidR="00604626" w:rsidRDefault="00604626" w:rsidP="00604626">
      <w:pPr>
        <w:pStyle w:val="NoSpacing"/>
        <w:jc w:val="center"/>
        <w:rPr>
          <w:b/>
          <w:bCs/>
          <w:u w:val="single"/>
        </w:rPr>
      </w:pPr>
      <w:r w:rsidRPr="00604626">
        <w:rPr>
          <w:b/>
          <w:bCs/>
          <w:u w:val="single"/>
        </w:rPr>
        <w:t>Informal Meeting Notes:  December 5, 2022</w:t>
      </w:r>
    </w:p>
    <w:p w14:paraId="1335032E" w14:textId="77777777" w:rsidR="00604626" w:rsidRPr="00604626" w:rsidRDefault="00604626" w:rsidP="00604626">
      <w:pPr>
        <w:pStyle w:val="NoSpacing"/>
        <w:jc w:val="center"/>
        <w:rPr>
          <w:b/>
          <w:bCs/>
          <w:u w:val="single"/>
        </w:rPr>
      </w:pPr>
    </w:p>
    <w:p w14:paraId="1F4CD1CE" w14:textId="3EF0DEC0" w:rsidR="00C559D7" w:rsidRPr="0039389D" w:rsidRDefault="35C3165F" w:rsidP="0039389D">
      <w:pPr>
        <w:rPr>
          <w:b/>
          <w:bCs/>
        </w:rPr>
      </w:pPr>
      <w:r w:rsidRPr="27CD2F92">
        <w:rPr>
          <w:b/>
          <w:bCs/>
        </w:rPr>
        <w:t>Co-Lead Points</w:t>
      </w:r>
    </w:p>
    <w:p w14:paraId="10247FEB" w14:textId="67BA214D" w:rsidR="00810185" w:rsidRDefault="006C7C57" w:rsidP="0039389D">
      <w:pPr>
        <w:pStyle w:val="ListParagraph"/>
        <w:numPr>
          <w:ilvl w:val="0"/>
          <w:numId w:val="1"/>
        </w:numPr>
      </w:pPr>
      <w:r>
        <w:t>The a</w:t>
      </w:r>
      <w:r w:rsidR="001B5A3F">
        <w:t>im</w:t>
      </w:r>
      <w:r w:rsidR="00F93D05">
        <w:t xml:space="preserve"> of the meeting</w:t>
      </w:r>
      <w:r w:rsidR="001B5A3F">
        <w:t xml:space="preserve"> is to inform about the cohort process</w:t>
      </w:r>
      <w:r w:rsidR="00F00284">
        <w:t>,</w:t>
      </w:r>
      <w:r w:rsidR="001B5A3F">
        <w:t xml:space="preserve"> how the cohort leaders identified workstream topics</w:t>
      </w:r>
      <w:r w:rsidR="00F00284">
        <w:t>, and to solicit</w:t>
      </w:r>
      <w:r w:rsidR="008C3620">
        <w:t xml:space="preserve"> input and reflections on how we can work together. </w:t>
      </w:r>
    </w:p>
    <w:p w14:paraId="4B9E5170" w14:textId="3510D04D" w:rsidR="00CA1219" w:rsidRDefault="003826C6" w:rsidP="004173FD">
      <w:pPr>
        <w:pStyle w:val="ListParagraph"/>
        <w:numPr>
          <w:ilvl w:val="0"/>
          <w:numId w:val="1"/>
        </w:numPr>
      </w:pPr>
      <w:r>
        <w:t>Civic space and civil society are crucial to democracy</w:t>
      </w:r>
      <w:r w:rsidR="00081E96">
        <w:t xml:space="preserve"> – no one can doubt the importance of these topics. At the same time, the Cohort needs to be practical and limit the scope </w:t>
      </w:r>
      <w:r w:rsidR="003B1285">
        <w:t xml:space="preserve">of this work. </w:t>
      </w:r>
      <w:r w:rsidR="4046B75A">
        <w:t>Accordingly</w:t>
      </w:r>
      <w:r w:rsidR="003B1285">
        <w:t xml:space="preserve">, </w:t>
      </w:r>
      <w:r w:rsidR="004173FD">
        <w:t xml:space="preserve">cohort leaders decided </w:t>
      </w:r>
      <w:r w:rsidR="00CA1219">
        <w:t>to identify workstreams on topics where on</w:t>
      </w:r>
      <w:r w:rsidR="00F37B0A">
        <w:t xml:space="preserve">e country </w:t>
      </w:r>
      <w:r w:rsidR="00C90EB3">
        <w:t>can</w:t>
      </w:r>
      <w:r w:rsidR="00F37B0A">
        <w:t xml:space="preserve"> together with civil society.</w:t>
      </w:r>
    </w:p>
    <w:p w14:paraId="495990A5" w14:textId="755E0AB3" w:rsidR="001B5A3F" w:rsidRDefault="00F37B0A" w:rsidP="00F37B0A">
      <w:pPr>
        <w:pStyle w:val="ListParagraph"/>
        <w:numPr>
          <w:ilvl w:val="0"/>
          <w:numId w:val="1"/>
        </w:numPr>
      </w:pPr>
      <w:r>
        <w:t xml:space="preserve">The </w:t>
      </w:r>
      <w:r w:rsidR="001B5A3F">
        <w:t xml:space="preserve">working model </w:t>
      </w:r>
      <w:r>
        <w:t>is to</w:t>
      </w:r>
      <w:r w:rsidR="001B5A3F">
        <w:t xml:space="preserve"> identify recommendations that participants in the cohort can support</w:t>
      </w:r>
      <w:r w:rsidR="00334A17">
        <w:t xml:space="preserve">, and which </w:t>
      </w:r>
      <w:r w:rsidR="006822A4">
        <w:t xml:space="preserve">will </w:t>
      </w:r>
      <w:r w:rsidR="00334A17">
        <w:t>be presented at the 2</w:t>
      </w:r>
      <w:r w:rsidR="00334A17" w:rsidRPr="00334A17">
        <w:rPr>
          <w:vertAlign w:val="superscript"/>
        </w:rPr>
        <w:t>nd</w:t>
      </w:r>
      <w:r w:rsidR="00334A17">
        <w:t xml:space="preserve"> Summit for Democracy</w:t>
      </w:r>
      <w:r w:rsidR="00F770C9">
        <w:t xml:space="preserve"> for further support from </w:t>
      </w:r>
      <w:r w:rsidR="00BA49A4">
        <w:t xml:space="preserve">governments </w:t>
      </w:r>
      <w:r w:rsidR="00AA7042">
        <w:t xml:space="preserve">(for example, as commitments). </w:t>
      </w:r>
      <w:r w:rsidR="001B5A3F">
        <w:t xml:space="preserve"> </w:t>
      </w:r>
    </w:p>
    <w:p w14:paraId="4EC7B4B3" w14:textId="42940CAA" w:rsidR="001B5A3F" w:rsidRDefault="001B5A3F" w:rsidP="0039389D">
      <w:pPr>
        <w:pStyle w:val="ListParagraph"/>
        <w:numPr>
          <w:ilvl w:val="0"/>
          <w:numId w:val="1"/>
        </w:numPr>
      </w:pPr>
      <w:r>
        <w:t>6 Thematic Workstreams:</w:t>
      </w:r>
    </w:p>
    <w:p w14:paraId="41277078" w14:textId="1C12AE06" w:rsidR="005A4662" w:rsidRDefault="00392C29" w:rsidP="005A4662">
      <w:pPr>
        <w:pStyle w:val="ListParagraph"/>
        <w:numPr>
          <w:ilvl w:val="1"/>
          <w:numId w:val="4"/>
        </w:numPr>
        <w:ind w:left="1440"/>
      </w:pPr>
      <w:r>
        <w:t>Participation of civil society and national human rights institutions in public decision-making processes at the national level</w:t>
      </w:r>
      <w:r w:rsidR="0089417B">
        <w:t xml:space="preserve"> (led by Norway</w:t>
      </w:r>
      <w:proofErr w:type="gramStart"/>
      <w:r w:rsidR="0089417B">
        <w:t>)</w:t>
      </w:r>
      <w:r>
        <w:t>;</w:t>
      </w:r>
      <w:proofErr w:type="gramEnd"/>
      <w:r>
        <w:t xml:space="preserve"> </w:t>
      </w:r>
    </w:p>
    <w:p w14:paraId="4BDE6323" w14:textId="0E46E205" w:rsidR="005A4662" w:rsidRDefault="00392C29" w:rsidP="005A4662">
      <w:pPr>
        <w:pStyle w:val="ListParagraph"/>
        <w:numPr>
          <w:ilvl w:val="1"/>
          <w:numId w:val="4"/>
        </w:numPr>
        <w:ind w:left="1440"/>
      </w:pPr>
      <w:r w:rsidRPr="00E75DAD">
        <w:t>A Safe and enabling environment for social movements</w:t>
      </w:r>
      <w:r w:rsidR="0074770B">
        <w:t xml:space="preserve"> (yet to be confirmed, but the US has showed interest in this workstream</w:t>
      </w:r>
      <w:proofErr w:type="gramStart"/>
      <w:r w:rsidR="0074770B">
        <w:t>)</w:t>
      </w:r>
      <w:r w:rsidRPr="00E75DAD">
        <w:t>;</w:t>
      </w:r>
      <w:proofErr w:type="gramEnd"/>
    </w:p>
    <w:p w14:paraId="0522D23D" w14:textId="42DC99D3" w:rsidR="005A4662" w:rsidRDefault="00392C29" w:rsidP="005A4662">
      <w:pPr>
        <w:pStyle w:val="ListParagraph"/>
        <w:numPr>
          <w:ilvl w:val="1"/>
          <w:numId w:val="4"/>
        </w:numPr>
        <w:ind w:left="1440"/>
      </w:pPr>
      <w:r>
        <w:t>Support to civil society in exile;</w:t>
      </w:r>
      <w:r w:rsidR="005444DE">
        <w:t xml:space="preserve"> (Czech Republic is leading)</w:t>
      </w:r>
    </w:p>
    <w:p w14:paraId="3487C6FA" w14:textId="79C14163" w:rsidR="005A4662" w:rsidRDefault="00392C29" w:rsidP="005A4662">
      <w:pPr>
        <w:pStyle w:val="ListParagraph"/>
        <w:numPr>
          <w:ilvl w:val="1"/>
          <w:numId w:val="4"/>
        </w:numPr>
        <w:ind w:left="1440"/>
      </w:pPr>
      <w:r w:rsidRPr="00E75DAD">
        <w:t>25th anniversary of the UN Declaration on human rights defenders</w:t>
      </w:r>
      <w:r w:rsidR="00EF22E7">
        <w:t xml:space="preserve"> (</w:t>
      </w:r>
      <w:r w:rsidR="006822A4">
        <w:t xml:space="preserve">led by </w:t>
      </w:r>
      <w:r w:rsidR="00EF22E7">
        <w:t>Norway</w:t>
      </w:r>
      <w:proofErr w:type="gramStart"/>
      <w:r w:rsidR="00EF22E7">
        <w:t>)</w:t>
      </w:r>
      <w:r w:rsidRPr="00E75DAD">
        <w:t>;</w:t>
      </w:r>
      <w:proofErr w:type="gramEnd"/>
    </w:p>
    <w:p w14:paraId="7A1C703B" w14:textId="5B086FD0" w:rsidR="005A4662" w:rsidRDefault="00392C29" w:rsidP="005A4662">
      <w:pPr>
        <w:pStyle w:val="ListParagraph"/>
        <w:numPr>
          <w:ilvl w:val="1"/>
          <w:numId w:val="4"/>
        </w:numPr>
        <w:ind w:left="1440"/>
      </w:pPr>
      <w:r w:rsidRPr="00E75DAD">
        <w:t>Civil society participation in the UN</w:t>
      </w:r>
      <w:r w:rsidR="0089417B">
        <w:t xml:space="preserve"> (UK has signaled interest in </w:t>
      </w:r>
      <w:r w:rsidR="00EF22E7">
        <w:t>leading</w:t>
      </w:r>
      <w:proofErr w:type="gramStart"/>
      <w:r w:rsidR="00EF22E7">
        <w:t>)</w:t>
      </w:r>
      <w:r w:rsidRPr="00E75DAD">
        <w:t>;</w:t>
      </w:r>
      <w:proofErr w:type="gramEnd"/>
    </w:p>
    <w:p w14:paraId="7CD5CC55" w14:textId="5F6DE120" w:rsidR="00392C29" w:rsidRDefault="00392C29" w:rsidP="005A4662">
      <w:pPr>
        <w:pStyle w:val="ListParagraph"/>
        <w:numPr>
          <w:ilvl w:val="1"/>
          <w:numId w:val="4"/>
        </w:numPr>
        <w:ind w:left="1440"/>
      </w:pPr>
      <w:r w:rsidRPr="00E75DAD">
        <w:t>OECD DAC Recommendation on Enabling Civil Society in Development Co-operation and Humanitarian Assistance</w:t>
      </w:r>
      <w:r w:rsidR="00EF22E7">
        <w:t xml:space="preserve"> (</w:t>
      </w:r>
      <w:r w:rsidR="006822A4">
        <w:t xml:space="preserve">led by </w:t>
      </w:r>
      <w:r w:rsidR="00EF22E7">
        <w:t>Norway)</w:t>
      </w:r>
      <w:r w:rsidRPr="00E75DAD">
        <w:t>.</w:t>
      </w:r>
    </w:p>
    <w:p w14:paraId="44B6B391" w14:textId="21F41210" w:rsidR="00392C29" w:rsidRDefault="008A1049" w:rsidP="0039389D">
      <w:pPr>
        <w:pStyle w:val="ListParagraph"/>
        <w:numPr>
          <w:ilvl w:val="0"/>
          <w:numId w:val="1"/>
        </w:numPr>
      </w:pPr>
      <w:r>
        <w:t>The a</w:t>
      </w:r>
      <w:r w:rsidR="00EF22E7">
        <w:t xml:space="preserve">im is to </w:t>
      </w:r>
      <w:r w:rsidR="001868AD">
        <w:t xml:space="preserve">have 1-3 </w:t>
      </w:r>
      <w:r w:rsidR="001E07BD">
        <w:t>recommendation</w:t>
      </w:r>
      <w:r w:rsidR="001868AD">
        <w:t>s</w:t>
      </w:r>
      <w:r w:rsidR="001E07BD">
        <w:t xml:space="preserve"> per workstream</w:t>
      </w:r>
      <w:r w:rsidR="009545B6">
        <w:t xml:space="preserve">. </w:t>
      </w:r>
      <w:r>
        <w:t>We want to signal that the number of recommendations should be limite</w:t>
      </w:r>
      <w:r w:rsidR="001868AD">
        <w:t>d</w:t>
      </w:r>
      <w:r w:rsidR="0074500C">
        <w:t>. T</w:t>
      </w:r>
      <w:r w:rsidR="00A167E0">
        <w:t>he risk with having</w:t>
      </w:r>
      <w:r w:rsidR="009545B6">
        <w:t xml:space="preserve"> too many, or for </w:t>
      </w:r>
      <w:r w:rsidR="0074500C">
        <w:t>them</w:t>
      </w:r>
      <w:r w:rsidR="009545B6">
        <w:t xml:space="preserve"> to be too broad, </w:t>
      </w:r>
      <w:r w:rsidR="0074500C">
        <w:t xml:space="preserve">is </w:t>
      </w:r>
      <w:r w:rsidR="00A167E0">
        <w:t xml:space="preserve">that it would </w:t>
      </w:r>
      <w:r w:rsidR="009545B6">
        <w:t>not be easy to follow-</w:t>
      </w:r>
      <w:r>
        <w:t>u</w:t>
      </w:r>
      <w:r w:rsidR="009545B6">
        <w:t>p</w:t>
      </w:r>
      <w:r w:rsidR="001868AD">
        <w:t>.</w:t>
      </w:r>
    </w:p>
    <w:p w14:paraId="4FEF5E37" w14:textId="77777777" w:rsidR="00E50315" w:rsidRDefault="00412CCE" w:rsidP="0039389D">
      <w:pPr>
        <w:pStyle w:val="ListParagraph"/>
        <w:numPr>
          <w:ilvl w:val="0"/>
          <w:numId w:val="1"/>
        </w:numPr>
      </w:pPr>
      <w:proofErr w:type="gramStart"/>
      <w:r>
        <w:t>In regards to</w:t>
      </w:r>
      <w:proofErr w:type="gramEnd"/>
      <w:r>
        <w:t xml:space="preserve"> civil society in exile</w:t>
      </w:r>
      <w:r w:rsidR="00E50315">
        <w:t>:</w:t>
      </w:r>
    </w:p>
    <w:p w14:paraId="4FE61FEB" w14:textId="6F6C1155" w:rsidR="00412CCE" w:rsidRDefault="00E50315" w:rsidP="00E50315">
      <w:pPr>
        <w:pStyle w:val="ListParagraph"/>
        <w:numPr>
          <w:ilvl w:val="1"/>
          <w:numId w:val="1"/>
        </w:numPr>
      </w:pPr>
      <w:r>
        <w:t xml:space="preserve">There are </w:t>
      </w:r>
      <w:r w:rsidR="00412CCE">
        <w:t>many different topics that we could focus our work on</w:t>
      </w:r>
      <w:r w:rsidR="009059B1">
        <w:t xml:space="preserve">, </w:t>
      </w:r>
      <w:r>
        <w:t>and</w:t>
      </w:r>
      <w:r w:rsidR="009059B1">
        <w:t xml:space="preserve"> we will have to narrow down our recommendations for commitments</w:t>
      </w:r>
      <w:r w:rsidR="00BD2283">
        <w:t xml:space="preserve"> (</w:t>
      </w:r>
      <w:proofErr w:type="gramStart"/>
      <w:r w:rsidR="00BD2283">
        <w:t>i.e.</w:t>
      </w:r>
      <w:proofErr w:type="gramEnd"/>
      <w:r w:rsidR="00BD2283">
        <w:t xml:space="preserve"> visa and consular issues, </w:t>
      </w:r>
      <w:r w:rsidR="001209CB">
        <w:t xml:space="preserve">personal security, </w:t>
      </w:r>
      <w:r w:rsidR="00D513B6">
        <w:t xml:space="preserve">conditions </w:t>
      </w:r>
      <w:r w:rsidR="00486A60">
        <w:t xml:space="preserve">to allow for activists/journalists/defenders to continue their work, etc.). </w:t>
      </w:r>
    </w:p>
    <w:p w14:paraId="0E5A6FC0" w14:textId="4AEB9FB0" w:rsidR="009465F7" w:rsidRPr="009465F7" w:rsidRDefault="00E50315" w:rsidP="27CD2F92">
      <w:pPr>
        <w:pStyle w:val="ListParagraph"/>
        <w:numPr>
          <w:ilvl w:val="0"/>
          <w:numId w:val="1"/>
        </w:numPr>
      </w:pPr>
      <w:r>
        <w:t xml:space="preserve">Have not had a meeting </w:t>
      </w:r>
      <w:r w:rsidR="006F2FF2">
        <w:t xml:space="preserve">of this </w:t>
      </w:r>
      <w:r w:rsidR="00456FBC">
        <w:t xml:space="preserve">cohort workstream yet – will likely meet in early January. In advance of the meeting, </w:t>
      </w:r>
      <w:r w:rsidR="002653AF">
        <w:t xml:space="preserve">workstream leads are working on streamlining </w:t>
      </w:r>
      <w:proofErr w:type="spellStart"/>
      <w:r w:rsidR="000D2481">
        <w:t>topics</w:t>
      </w:r>
      <w:r w:rsidR="004B6115">
        <w:t>A</w:t>
      </w:r>
      <w:proofErr w:type="spellEnd"/>
    </w:p>
    <w:p w14:paraId="268A9540" w14:textId="7CC1CFF7" w:rsidR="009465F7" w:rsidRPr="009465F7" w:rsidRDefault="5B354774" w:rsidP="27CD2F92">
      <w:pPr>
        <w:pStyle w:val="ListParagraph"/>
        <w:numPr>
          <w:ilvl w:val="0"/>
          <w:numId w:val="1"/>
        </w:numPr>
      </w:pPr>
      <w:r>
        <w:t>T</w:t>
      </w:r>
      <w:r w:rsidR="004B6115">
        <w:t xml:space="preserve">here is limited </w:t>
      </w:r>
      <w:r w:rsidR="22D793C9">
        <w:t xml:space="preserve">bandwidth and </w:t>
      </w:r>
      <w:r w:rsidR="004B6115">
        <w:t xml:space="preserve">time </w:t>
      </w:r>
      <w:r w:rsidR="28A7BCDA">
        <w:t xml:space="preserve">before the </w:t>
      </w:r>
      <w:r w:rsidR="007D26B4">
        <w:t>next Summit</w:t>
      </w:r>
      <w:r w:rsidR="07A637DC">
        <w:t xml:space="preserve"> in March</w:t>
      </w:r>
      <w:r w:rsidR="007D26B4">
        <w:t xml:space="preserve">. </w:t>
      </w:r>
      <w:r w:rsidR="3D74A13D">
        <w:t>Nonetheless</w:t>
      </w:r>
      <w:r w:rsidR="007D26B4">
        <w:t xml:space="preserve">, there is an opportunity to </w:t>
      </w:r>
      <w:r w:rsidR="00FB5B97">
        <w:t xml:space="preserve">move the civic space agenda forward. </w:t>
      </w:r>
      <w:r w:rsidR="00B54145">
        <w:t>W</w:t>
      </w:r>
      <w:r w:rsidR="00A47D34">
        <w:t>e need input from civil society: How can we realistically advance th</w:t>
      </w:r>
      <w:r w:rsidR="0AFB70AE">
        <w:t xml:space="preserve">e cohort’s agenda </w:t>
      </w:r>
      <w:r w:rsidR="00A02079">
        <w:t>between now and</w:t>
      </w:r>
      <w:r w:rsidR="7E52BA47">
        <w:t xml:space="preserve"> the next Summit?</w:t>
      </w:r>
    </w:p>
    <w:p w14:paraId="221DC4B0" w14:textId="2E1C4046" w:rsidR="00234F89" w:rsidRPr="00234F89" w:rsidRDefault="00234F89" w:rsidP="00234F89">
      <w:pPr>
        <w:rPr>
          <w:b/>
          <w:bCs/>
        </w:rPr>
      </w:pPr>
      <w:r w:rsidRPr="00234F89">
        <w:rPr>
          <w:b/>
          <w:bCs/>
        </w:rPr>
        <w:t xml:space="preserve">Reactions, </w:t>
      </w:r>
      <w:proofErr w:type="gramStart"/>
      <w:r w:rsidRPr="00234F89">
        <w:rPr>
          <w:b/>
          <w:bCs/>
        </w:rPr>
        <w:t>comments</w:t>
      </w:r>
      <w:proofErr w:type="gramEnd"/>
      <w:r w:rsidRPr="00234F89">
        <w:rPr>
          <w:b/>
          <w:bCs/>
        </w:rPr>
        <w:t xml:space="preserve"> and questions from civil society</w:t>
      </w:r>
    </w:p>
    <w:p w14:paraId="20AB183E" w14:textId="4AFB524E" w:rsidR="001C1DB1" w:rsidRPr="00DC2F95" w:rsidRDefault="00433CE1" w:rsidP="00AD6572">
      <w:pPr>
        <w:pStyle w:val="ListParagraph"/>
        <w:numPr>
          <w:ilvl w:val="0"/>
          <w:numId w:val="3"/>
        </w:numPr>
        <w:rPr>
          <w:i/>
          <w:iCs/>
        </w:rPr>
      </w:pPr>
      <w:r w:rsidRPr="00DC2F95">
        <w:rPr>
          <w:i/>
          <w:iCs/>
        </w:rPr>
        <w:t>What analys</w:t>
      </w:r>
      <w:r w:rsidR="00B132B9">
        <w:rPr>
          <w:i/>
          <w:iCs/>
        </w:rPr>
        <w:t>e</w:t>
      </w:r>
      <w:r w:rsidRPr="00DC2F95">
        <w:rPr>
          <w:i/>
          <w:iCs/>
        </w:rPr>
        <w:t>s</w:t>
      </w:r>
      <w:r w:rsidR="00A64CBE" w:rsidRPr="00DC2F95">
        <w:rPr>
          <w:i/>
          <w:iCs/>
        </w:rPr>
        <w:t xml:space="preserve"> have the cohort leads made of the commitments made in the actions plans at the first Summit</w:t>
      </w:r>
      <w:r w:rsidR="00560BD7" w:rsidRPr="00DC2F95">
        <w:rPr>
          <w:i/>
          <w:iCs/>
        </w:rPr>
        <w:t xml:space="preserve"> related to civic space, and to what extent are </w:t>
      </w:r>
      <w:r w:rsidR="00FA3E7F" w:rsidRPr="00DC2F95">
        <w:rPr>
          <w:i/>
          <w:iCs/>
        </w:rPr>
        <w:t xml:space="preserve">the 6 workstreams being designed around </w:t>
      </w:r>
      <w:r w:rsidR="00B93E31" w:rsidRPr="00DC2F95">
        <w:rPr>
          <w:i/>
          <w:iCs/>
        </w:rPr>
        <w:t>those commitments</w:t>
      </w:r>
      <w:r w:rsidR="00B03341" w:rsidRPr="00DC2F95">
        <w:rPr>
          <w:i/>
          <w:iCs/>
        </w:rPr>
        <w:t xml:space="preserve"> to ensure follow-though? </w:t>
      </w:r>
      <w:r w:rsidR="00C66EE7" w:rsidRPr="00DC2F95">
        <w:rPr>
          <w:i/>
          <w:iCs/>
        </w:rPr>
        <w:t xml:space="preserve">In other words, what is the thread between Summit 1 and Summit 2? </w:t>
      </w:r>
    </w:p>
    <w:p w14:paraId="407F0A83" w14:textId="07B80CB4" w:rsidR="00BD31A0" w:rsidRDefault="00BD31A0" w:rsidP="00BD31A0">
      <w:pPr>
        <w:pStyle w:val="ListParagraph"/>
        <w:numPr>
          <w:ilvl w:val="1"/>
          <w:numId w:val="3"/>
        </w:numPr>
      </w:pPr>
      <w:r>
        <w:t xml:space="preserve">Started by reviewing a collection compiled by ICNL on all commitments made relating to civic space. </w:t>
      </w:r>
      <w:r w:rsidR="0043571C">
        <w:t xml:space="preserve">Then looked </w:t>
      </w:r>
      <w:r w:rsidR="00D149C2">
        <w:t>at main topics that would benefit from further focus</w:t>
      </w:r>
      <w:r w:rsidR="00683156">
        <w:t>/visibility</w:t>
      </w:r>
      <w:r w:rsidR="00D149C2">
        <w:t xml:space="preserve"> </w:t>
      </w:r>
      <w:r w:rsidR="38279AE1">
        <w:t xml:space="preserve">and </w:t>
      </w:r>
      <w:r w:rsidR="00D149C2">
        <w:t>were not already encompassed by</w:t>
      </w:r>
      <w:r w:rsidR="005F2303">
        <w:t xml:space="preserve"> other cohorts</w:t>
      </w:r>
      <w:r w:rsidR="00683156">
        <w:t xml:space="preserve">. </w:t>
      </w:r>
      <w:r w:rsidR="00672B24">
        <w:t>Of course,</w:t>
      </w:r>
      <w:r w:rsidR="5C072878">
        <w:t xml:space="preserve"> the cohort</w:t>
      </w:r>
      <w:r w:rsidR="00672B24">
        <w:t xml:space="preserve"> could have chosen many more than 6 topics, but we needed to limit </w:t>
      </w:r>
      <w:r w:rsidR="00C70A97">
        <w:t>due to limited capacity and finding governments willin</w:t>
      </w:r>
      <w:r w:rsidR="00CB42A5">
        <w:t xml:space="preserve">g to </w:t>
      </w:r>
      <w:r w:rsidR="7CDED9C9">
        <w:t>engage</w:t>
      </w:r>
      <w:r w:rsidR="00CB42A5">
        <w:t xml:space="preserve">. </w:t>
      </w:r>
    </w:p>
    <w:p w14:paraId="14D604EF" w14:textId="73953BB3" w:rsidR="00EB192D" w:rsidRDefault="00151BAB" w:rsidP="002A46DF">
      <w:pPr>
        <w:pStyle w:val="ListParagraph"/>
        <w:numPr>
          <w:ilvl w:val="1"/>
          <w:numId w:val="3"/>
        </w:numPr>
      </w:pPr>
      <w:r>
        <w:t xml:space="preserve">It is also important to show that we </w:t>
      </w:r>
      <w:proofErr w:type="gramStart"/>
      <w:r>
        <w:t>have to</w:t>
      </w:r>
      <w:proofErr w:type="gramEnd"/>
      <w:r>
        <w:t xml:space="preserve"> work on civil society in a national context as well – to defend democracy at home – which is why we have </w:t>
      </w:r>
      <w:r w:rsidR="294F55F1">
        <w:t>focused on the</w:t>
      </w:r>
      <w:r>
        <w:t xml:space="preserve"> national level, exile, and global </w:t>
      </w:r>
      <w:r w:rsidR="0B8EAFBA">
        <w:t>themes.</w:t>
      </w:r>
    </w:p>
    <w:p w14:paraId="60CC338E" w14:textId="75964A22" w:rsidR="00D03B5B" w:rsidRPr="00DC2F95" w:rsidRDefault="0068595D" w:rsidP="00D03B5B">
      <w:pPr>
        <w:pStyle w:val="ListParagraph"/>
        <w:numPr>
          <w:ilvl w:val="0"/>
          <w:numId w:val="3"/>
        </w:numPr>
        <w:rPr>
          <w:i/>
          <w:iCs/>
        </w:rPr>
      </w:pPr>
      <w:r w:rsidRPr="00DC2F95">
        <w:rPr>
          <w:i/>
          <w:iCs/>
        </w:rPr>
        <w:t xml:space="preserve">How will the workstreams function; what opportunities </w:t>
      </w:r>
      <w:r w:rsidR="00744EAC" w:rsidRPr="00DC2F95">
        <w:rPr>
          <w:i/>
          <w:iCs/>
        </w:rPr>
        <w:t xml:space="preserve">will there be for civil society to be involved in them? </w:t>
      </w:r>
    </w:p>
    <w:p w14:paraId="21A6E8CC" w14:textId="6C90DCAB" w:rsidR="002A46DF" w:rsidRDefault="00D662E8" w:rsidP="002A46DF">
      <w:pPr>
        <w:pStyle w:val="ListParagraph"/>
        <w:numPr>
          <w:ilvl w:val="1"/>
          <w:numId w:val="3"/>
        </w:numPr>
      </w:pPr>
      <w:r>
        <w:t xml:space="preserve">This is the launch meeting, so </w:t>
      </w:r>
      <w:r w:rsidR="19B12279">
        <w:t xml:space="preserve">we are </w:t>
      </w:r>
      <w:r>
        <w:t xml:space="preserve">coming to civil society early for ideas. The current concept is to focus </w:t>
      </w:r>
      <w:r w:rsidR="00A00125">
        <w:t xml:space="preserve">participation after this meeting at the workstream level. </w:t>
      </w:r>
    </w:p>
    <w:p w14:paraId="34C83CE2" w14:textId="55BF21F5" w:rsidR="00A00125" w:rsidRDefault="00A00125" w:rsidP="002A46DF">
      <w:pPr>
        <w:pStyle w:val="ListParagraph"/>
        <w:numPr>
          <w:ilvl w:val="1"/>
          <w:numId w:val="3"/>
        </w:numPr>
      </w:pPr>
      <w:r>
        <w:t xml:space="preserve">The </w:t>
      </w:r>
      <w:r w:rsidR="001903FF">
        <w:t xml:space="preserve">Accountability Lab </w:t>
      </w:r>
      <w:hyperlink r:id="rId5">
        <w:r w:rsidR="001903FF" w:rsidRPr="27CD2F92">
          <w:rPr>
            <w:rStyle w:val="Hyperlink"/>
          </w:rPr>
          <w:t>newsletter</w:t>
        </w:r>
      </w:hyperlink>
      <w:r w:rsidR="001903FF">
        <w:t xml:space="preserve"> links to two concept papers (for two of the workstreams). We anti</w:t>
      </w:r>
      <w:r w:rsidR="00765250">
        <w:t>cipate that each workstream will prepare a concept paper, which will be shared with civil society, and then there will be opportunities for civil society to</w:t>
      </w:r>
      <w:r w:rsidR="005130FB">
        <w:t xml:space="preserve"> </w:t>
      </w:r>
      <w:r w:rsidR="00DC2F95">
        <w:t xml:space="preserve">engage.  </w:t>
      </w:r>
      <w:r w:rsidR="00765250">
        <w:t xml:space="preserve"> </w:t>
      </w:r>
    </w:p>
    <w:p w14:paraId="5567ACE8" w14:textId="77777777" w:rsidR="00920F0E" w:rsidRDefault="00B900ED" w:rsidP="00AD6572">
      <w:pPr>
        <w:pStyle w:val="ListParagraph"/>
        <w:numPr>
          <w:ilvl w:val="0"/>
          <w:numId w:val="3"/>
        </w:numPr>
      </w:pPr>
      <w:r w:rsidRPr="00920F0E">
        <w:rPr>
          <w:i/>
          <w:iCs/>
        </w:rPr>
        <w:t xml:space="preserve">The </w:t>
      </w:r>
      <w:r w:rsidR="00127127" w:rsidRPr="00920F0E">
        <w:rPr>
          <w:i/>
          <w:iCs/>
        </w:rPr>
        <w:t xml:space="preserve">UN Special </w:t>
      </w:r>
      <w:r w:rsidR="00F021FB" w:rsidRPr="00920F0E">
        <w:rPr>
          <w:i/>
          <w:iCs/>
        </w:rPr>
        <w:t xml:space="preserve">Rapporteur on </w:t>
      </w:r>
      <w:proofErr w:type="gramStart"/>
      <w:r w:rsidR="00F021FB" w:rsidRPr="00920F0E">
        <w:rPr>
          <w:i/>
          <w:iCs/>
        </w:rPr>
        <w:t>Counter-Terrorism</w:t>
      </w:r>
      <w:proofErr w:type="gramEnd"/>
      <w:r w:rsidR="00F021FB" w:rsidRPr="00920F0E">
        <w:rPr>
          <w:i/>
          <w:iCs/>
        </w:rPr>
        <w:t xml:space="preserve"> and Human Rights</w:t>
      </w:r>
      <w:r w:rsidRPr="00920F0E">
        <w:rPr>
          <w:i/>
          <w:iCs/>
        </w:rPr>
        <w:t xml:space="preserve"> office welcomes any opportunity to engage with</w:t>
      </w:r>
      <w:r w:rsidR="00515B0A" w:rsidRPr="00920F0E">
        <w:rPr>
          <w:i/>
          <w:iCs/>
        </w:rPr>
        <w:t>/reinforce</w:t>
      </w:r>
      <w:r w:rsidRPr="00920F0E">
        <w:rPr>
          <w:i/>
          <w:iCs/>
        </w:rPr>
        <w:t xml:space="preserve"> the 6 workstreams, especially the </w:t>
      </w:r>
      <w:r w:rsidR="00515B0A" w:rsidRPr="00920F0E">
        <w:rPr>
          <w:i/>
          <w:iCs/>
        </w:rPr>
        <w:t xml:space="preserve">workstream on participation within the UN system. In terms of output, </w:t>
      </w:r>
      <w:r w:rsidR="000E3307" w:rsidRPr="00920F0E">
        <w:rPr>
          <w:i/>
          <w:iCs/>
        </w:rPr>
        <w:t>what information will be made publicly available, in addition to the concept note</w:t>
      </w:r>
      <w:r w:rsidR="00920F0E" w:rsidRPr="00920F0E">
        <w:rPr>
          <w:i/>
          <w:iCs/>
        </w:rPr>
        <w:t>s and the eventual identified recommendations?</w:t>
      </w:r>
    </w:p>
    <w:p w14:paraId="09D5D7D0" w14:textId="1074768F" w:rsidR="00127127" w:rsidRDefault="00A00B7E" w:rsidP="00920F0E">
      <w:pPr>
        <w:pStyle w:val="ListParagraph"/>
        <w:numPr>
          <w:ilvl w:val="1"/>
          <w:numId w:val="3"/>
        </w:numPr>
      </w:pPr>
      <w:r>
        <w:t xml:space="preserve">The co-leads </w:t>
      </w:r>
      <w:r w:rsidR="00027F89">
        <w:t>are still learning about the expectation from the Summit organizers in terms of output</w:t>
      </w:r>
      <w:r w:rsidR="00FF132C">
        <w:t xml:space="preserve">. </w:t>
      </w:r>
      <w:r w:rsidR="23747824">
        <w:t>We are</w:t>
      </w:r>
      <w:r w:rsidR="00FF132C">
        <w:t xml:space="preserve"> not</w:t>
      </w:r>
      <w:r w:rsidR="00F742A1">
        <w:t xml:space="preserve"> yet</w:t>
      </w:r>
      <w:r w:rsidR="00FF132C">
        <w:t xml:space="preserve"> sure how the</w:t>
      </w:r>
      <w:r w:rsidR="001532B7">
        <w:t xml:space="preserve"> join</w:t>
      </w:r>
      <w:r w:rsidR="008835B8">
        <w:t>t</w:t>
      </w:r>
      <w:r w:rsidR="001532B7">
        <w:t xml:space="preserve"> </w:t>
      </w:r>
      <w:r w:rsidR="008835B8">
        <w:t>recommendations</w:t>
      </w:r>
      <w:r w:rsidR="00FF132C">
        <w:t xml:space="preserve"> will be presented, but </w:t>
      </w:r>
      <w:r w:rsidR="00F742A1">
        <w:t xml:space="preserve">we </w:t>
      </w:r>
      <w:r w:rsidR="00FF132C">
        <w:t xml:space="preserve">do not </w:t>
      </w:r>
      <w:r w:rsidR="006B2436">
        <w:t>envision</w:t>
      </w:r>
      <w:r w:rsidR="00FF132C">
        <w:t xml:space="preserve"> </w:t>
      </w:r>
      <w:r w:rsidR="006B2436">
        <w:t xml:space="preserve">producing a large amount of documentation or supporting material for summit organizers or </w:t>
      </w:r>
      <w:r w:rsidR="13D75D98">
        <w:t xml:space="preserve">the </w:t>
      </w:r>
      <w:r w:rsidR="006B2436">
        <w:t>public</w:t>
      </w:r>
      <w:r w:rsidR="00BE54AD">
        <w:t xml:space="preserve">. </w:t>
      </w:r>
    </w:p>
    <w:p w14:paraId="45DA7800" w14:textId="2B7495F8" w:rsidR="0054507A" w:rsidRPr="00920F0E" w:rsidRDefault="0054507A" w:rsidP="00920F0E">
      <w:pPr>
        <w:pStyle w:val="ListParagraph"/>
        <w:numPr>
          <w:ilvl w:val="1"/>
          <w:numId w:val="3"/>
        </w:numPr>
      </w:pPr>
      <w:r>
        <w:t xml:space="preserve">We do not have a separate secretariat </w:t>
      </w:r>
      <w:r w:rsidR="0010797C">
        <w:t>to collect/prepare</w:t>
      </w:r>
      <w:r w:rsidR="00AB194F">
        <w:t xml:space="preserve"> documentation for </w:t>
      </w:r>
      <w:proofErr w:type="gramStart"/>
      <w:r w:rsidR="00AB194F">
        <w:t>all of</w:t>
      </w:r>
      <w:proofErr w:type="gramEnd"/>
      <w:r w:rsidR="00AB194F">
        <w:t xml:space="preserve"> the different recommendations, but if</w:t>
      </w:r>
      <w:r w:rsidR="00C7553B">
        <w:t xml:space="preserve"> it’s possible to share reports, docs, etc. that can help other countries agree to support, it may be possible to </w:t>
      </w:r>
      <w:r w:rsidR="004C4856">
        <w:t>make</w:t>
      </w:r>
      <w:r w:rsidR="0010797C">
        <w:t xml:space="preserve"> those</w:t>
      </w:r>
      <w:r w:rsidR="004C4856">
        <w:t xml:space="preserve"> available. We haven’t yet discussed this internally,</w:t>
      </w:r>
      <w:r w:rsidR="004639AA">
        <w:t xml:space="preserve"> and </w:t>
      </w:r>
      <w:r w:rsidR="004C4856">
        <w:t xml:space="preserve">it </w:t>
      </w:r>
      <w:proofErr w:type="gramStart"/>
      <w:r w:rsidR="004C4856">
        <w:t>has to</w:t>
      </w:r>
      <w:proofErr w:type="gramEnd"/>
      <w:r w:rsidR="004C4856">
        <w:t xml:space="preserve"> be manageable in terms of resources</w:t>
      </w:r>
      <w:r w:rsidR="00281297">
        <w:t xml:space="preserve">/capacity. </w:t>
      </w:r>
    </w:p>
    <w:p w14:paraId="2BC313B9" w14:textId="42EA2F4F" w:rsidR="00080034" w:rsidRDefault="004639AA" w:rsidP="00AD6572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D</w:t>
      </w:r>
      <w:r w:rsidR="00DC3933" w:rsidRPr="00426B07">
        <w:rPr>
          <w:i/>
          <w:iCs/>
        </w:rPr>
        <w:t>uring the workstream development</w:t>
      </w:r>
      <w:r>
        <w:rPr>
          <w:i/>
          <w:iCs/>
        </w:rPr>
        <w:t>, did you also discuss</w:t>
      </w:r>
      <w:r w:rsidR="001C589E" w:rsidRPr="00426B07">
        <w:rPr>
          <w:i/>
          <w:iCs/>
        </w:rPr>
        <w:t xml:space="preserve"> the strategy of authoritarian regimes to introduce delegitimizing legislation (for example, Foreign Agent laws)</w:t>
      </w:r>
      <w:r w:rsidR="00426B07" w:rsidRPr="00426B07">
        <w:rPr>
          <w:i/>
          <w:iCs/>
        </w:rPr>
        <w:t xml:space="preserve">, to portray human rights orgs as enemies of the state? </w:t>
      </w:r>
    </w:p>
    <w:p w14:paraId="4ED378E0" w14:textId="19570E90" w:rsidR="00BE54AD" w:rsidRPr="00281297" w:rsidRDefault="00BE54AD" w:rsidP="00BE54AD">
      <w:pPr>
        <w:pStyle w:val="ListParagraph"/>
        <w:numPr>
          <w:ilvl w:val="1"/>
          <w:numId w:val="3"/>
        </w:numPr>
        <w:rPr>
          <w:i/>
          <w:iCs/>
        </w:rPr>
      </w:pPr>
      <w:r>
        <w:t>This touches on several workst</w:t>
      </w:r>
      <w:r w:rsidR="00F11BA8">
        <w:t>reams, and we will take this comment into account when we draft recommendations. There are also other cohorts, particula</w:t>
      </w:r>
      <w:r w:rsidR="007D4BB3">
        <w:t xml:space="preserve">rly one on resisting authorization pressure (led by Lithuania) that may delve into this topic more. </w:t>
      </w:r>
    </w:p>
    <w:p w14:paraId="54E96B1C" w14:textId="09FD14BB" w:rsidR="00281297" w:rsidRDefault="00281297" w:rsidP="27CD2F92">
      <w:pPr>
        <w:pStyle w:val="ListParagraph"/>
        <w:numPr>
          <w:ilvl w:val="1"/>
          <w:numId w:val="3"/>
        </w:numPr>
        <w:rPr>
          <w:i/>
          <w:iCs/>
        </w:rPr>
      </w:pPr>
      <w:r>
        <w:t xml:space="preserve">ICNL has a workstream on Foreign Agent Laws, if anyone is interested in </w:t>
      </w:r>
      <w:r w:rsidR="00D307E9">
        <w:t xml:space="preserve">restrictive legislation, please follow up with </w:t>
      </w:r>
      <w:r w:rsidR="3BB056FF">
        <w:t>ICNL bilaterally.</w:t>
      </w:r>
    </w:p>
    <w:p w14:paraId="4232939A" w14:textId="2871D0EE" w:rsidR="001B5A3F" w:rsidRPr="009A43C2" w:rsidRDefault="00AD6572" w:rsidP="00AD6572">
      <w:pPr>
        <w:pStyle w:val="ListParagraph"/>
        <w:numPr>
          <w:ilvl w:val="0"/>
          <w:numId w:val="3"/>
        </w:numPr>
        <w:rPr>
          <w:i/>
          <w:iCs/>
        </w:rPr>
      </w:pPr>
      <w:r w:rsidRPr="009A43C2">
        <w:rPr>
          <w:i/>
          <w:iCs/>
        </w:rPr>
        <w:t xml:space="preserve">To what extent are you involving education </w:t>
      </w:r>
      <w:r w:rsidR="003B2028" w:rsidRPr="009A43C2">
        <w:rPr>
          <w:i/>
          <w:iCs/>
        </w:rPr>
        <w:t>actors</w:t>
      </w:r>
      <w:r w:rsidRPr="009A43C2">
        <w:rPr>
          <w:i/>
          <w:iCs/>
        </w:rPr>
        <w:t xml:space="preserve"> in this work</w:t>
      </w:r>
      <w:r w:rsidR="001C1DB1" w:rsidRPr="009A43C2">
        <w:rPr>
          <w:i/>
          <w:iCs/>
        </w:rPr>
        <w:t>?</w:t>
      </w:r>
      <w:r w:rsidRPr="009A43C2">
        <w:rPr>
          <w:i/>
          <w:iCs/>
        </w:rPr>
        <w:t xml:space="preserve"> </w:t>
      </w:r>
      <w:r w:rsidR="00F33A23">
        <w:rPr>
          <w:i/>
          <w:iCs/>
        </w:rPr>
        <w:t>E</w:t>
      </w:r>
      <w:r w:rsidRPr="009A43C2">
        <w:rPr>
          <w:i/>
          <w:iCs/>
        </w:rPr>
        <w:t xml:space="preserve">ach workstream </w:t>
      </w:r>
      <w:r w:rsidR="00F33A23">
        <w:rPr>
          <w:i/>
          <w:iCs/>
        </w:rPr>
        <w:t xml:space="preserve">should </w:t>
      </w:r>
      <w:r w:rsidRPr="009A43C2">
        <w:rPr>
          <w:i/>
          <w:iCs/>
        </w:rPr>
        <w:t>consider what role education institutions can play in strengthening civil society participation and democracy</w:t>
      </w:r>
      <w:r w:rsidR="00744EAC" w:rsidRPr="009A43C2">
        <w:rPr>
          <w:i/>
          <w:iCs/>
        </w:rPr>
        <w:t>, as</w:t>
      </w:r>
      <w:r w:rsidR="00ED61A9" w:rsidRPr="009A43C2">
        <w:rPr>
          <w:i/>
          <w:iCs/>
        </w:rPr>
        <w:t xml:space="preserve"> </w:t>
      </w:r>
      <w:r w:rsidR="00744EAC" w:rsidRPr="009A43C2">
        <w:rPr>
          <w:i/>
          <w:iCs/>
        </w:rPr>
        <w:t>i</w:t>
      </w:r>
      <w:r w:rsidR="00ED61A9" w:rsidRPr="009A43C2">
        <w:rPr>
          <w:i/>
          <w:iCs/>
        </w:rPr>
        <w:t xml:space="preserve">nvolvement of education is particularly relevant for </w:t>
      </w:r>
      <w:r w:rsidR="00744EAC" w:rsidRPr="009A43C2">
        <w:rPr>
          <w:i/>
          <w:iCs/>
        </w:rPr>
        <w:t>s</w:t>
      </w:r>
      <w:r w:rsidR="00ED61A9" w:rsidRPr="009A43C2">
        <w:rPr>
          <w:i/>
          <w:iCs/>
        </w:rPr>
        <w:t>afe and enabling environment for social movements.</w:t>
      </w:r>
    </w:p>
    <w:p w14:paraId="3050E52B" w14:textId="3FF97D36" w:rsidR="00E35C39" w:rsidRDefault="00E35C39" w:rsidP="00C2500E">
      <w:pPr>
        <w:pStyle w:val="ListParagraph"/>
        <w:numPr>
          <w:ilvl w:val="1"/>
          <w:numId w:val="3"/>
        </w:numPr>
      </w:pPr>
      <w:r>
        <w:t>The point of civic education is key</w:t>
      </w:r>
      <w:r w:rsidR="00893931">
        <w:t xml:space="preserve"> – how to have an informed public to exercise civic freedoms. Will take</w:t>
      </w:r>
      <w:r w:rsidR="00103928">
        <w:t xml:space="preserve"> this comment</w:t>
      </w:r>
      <w:r w:rsidR="00893931">
        <w:t xml:space="preserve"> into account</w:t>
      </w:r>
      <w:r w:rsidR="00D60AC5">
        <w:t xml:space="preserve">, perhaps specifically for the social movement </w:t>
      </w:r>
      <w:r w:rsidR="0054507A">
        <w:t>workstream.</w:t>
      </w:r>
    </w:p>
    <w:p w14:paraId="443E465C" w14:textId="474800BB" w:rsidR="00C2500E" w:rsidRDefault="009A43C2" w:rsidP="00C2500E">
      <w:pPr>
        <w:pStyle w:val="ListParagraph"/>
        <w:numPr>
          <w:ilvl w:val="1"/>
          <w:numId w:val="3"/>
        </w:numPr>
      </w:pPr>
      <w:r>
        <w:t>T</w:t>
      </w:r>
      <w:r w:rsidR="00C2500E" w:rsidRPr="00C2500E">
        <w:t>he OECD DAC recommendation under pillar two</w:t>
      </w:r>
      <w:r w:rsidR="00744EAC">
        <w:t xml:space="preserve"> (principle 8)</w:t>
      </w:r>
      <w:r w:rsidR="00C2500E" w:rsidRPr="00C2500E">
        <w:t xml:space="preserve"> on supporting and engaging with civil society covers the issue of education. </w:t>
      </w:r>
    </w:p>
    <w:p w14:paraId="30F36686" w14:textId="150D970D" w:rsidR="002D0424" w:rsidRDefault="00043AF9" w:rsidP="27CD2F92">
      <w:pPr>
        <w:pStyle w:val="ListParagraph"/>
        <w:numPr>
          <w:ilvl w:val="0"/>
          <w:numId w:val="3"/>
        </w:numPr>
        <w:rPr>
          <w:i/>
          <w:iCs/>
        </w:rPr>
      </w:pPr>
      <w:r w:rsidRPr="27CD2F92">
        <w:rPr>
          <w:i/>
          <w:iCs/>
        </w:rPr>
        <w:t xml:space="preserve">In post-election environments, the space for following up on </w:t>
      </w:r>
      <w:r w:rsidR="00480995" w:rsidRPr="27CD2F92">
        <w:rPr>
          <w:i/>
          <w:iCs/>
        </w:rPr>
        <w:t>pledges and engaging in policymaking process often closes</w:t>
      </w:r>
      <w:r w:rsidR="004D2DF5" w:rsidRPr="27CD2F92">
        <w:rPr>
          <w:i/>
          <w:iCs/>
        </w:rPr>
        <w:t xml:space="preserve">. </w:t>
      </w:r>
      <w:r w:rsidR="007462D1" w:rsidRPr="27CD2F92">
        <w:rPr>
          <w:i/>
          <w:iCs/>
        </w:rPr>
        <w:t>An</w:t>
      </w:r>
      <w:r w:rsidR="00404278" w:rsidRPr="27CD2F92">
        <w:rPr>
          <w:i/>
          <w:iCs/>
        </w:rPr>
        <w:t>other</w:t>
      </w:r>
      <w:r w:rsidR="007462D1" w:rsidRPr="27CD2F92">
        <w:rPr>
          <w:i/>
          <w:iCs/>
        </w:rPr>
        <w:t xml:space="preserve"> issue is that </w:t>
      </w:r>
      <w:r w:rsidR="00744256" w:rsidRPr="27CD2F92">
        <w:rPr>
          <w:i/>
          <w:iCs/>
        </w:rPr>
        <w:t xml:space="preserve">many </w:t>
      </w:r>
      <w:r w:rsidR="007462D1" w:rsidRPr="27CD2F92">
        <w:rPr>
          <w:i/>
          <w:iCs/>
        </w:rPr>
        <w:t>consultative process</w:t>
      </w:r>
      <w:r w:rsidR="00744256" w:rsidRPr="27CD2F92">
        <w:rPr>
          <w:i/>
          <w:iCs/>
        </w:rPr>
        <w:t>es</w:t>
      </w:r>
      <w:r w:rsidR="007462D1" w:rsidRPr="27CD2F92">
        <w:rPr>
          <w:i/>
          <w:iCs/>
        </w:rPr>
        <w:t xml:space="preserve"> have been shut down</w:t>
      </w:r>
      <w:r w:rsidR="00744256" w:rsidRPr="27CD2F92">
        <w:rPr>
          <w:i/>
          <w:iCs/>
        </w:rPr>
        <w:t xml:space="preserve"> post-MDGs</w:t>
      </w:r>
      <w:r w:rsidR="00E058B7" w:rsidRPr="27CD2F92">
        <w:rPr>
          <w:i/>
          <w:iCs/>
        </w:rPr>
        <w:t>, including interface capa</w:t>
      </w:r>
      <w:r w:rsidR="006415DC" w:rsidRPr="27CD2F92">
        <w:rPr>
          <w:i/>
          <w:iCs/>
        </w:rPr>
        <w:t>city building</w:t>
      </w:r>
      <w:r w:rsidR="007462D1" w:rsidRPr="27CD2F92">
        <w:rPr>
          <w:i/>
          <w:iCs/>
        </w:rPr>
        <w:t xml:space="preserve">. </w:t>
      </w:r>
      <w:r w:rsidR="00C32B91" w:rsidRPr="27CD2F92">
        <w:rPr>
          <w:i/>
          <w:iCs/>
        </w:rPr>
        <w:t xml:space="preserve">Need to improve interface capacity building – </w:t>
      </w:r>
      <w:r w:rsidR="004023BB" w:rsidRPr="27CD2F92">
        <w:rPr>
          <w:i/>
          <w:iCs/>
        </w:rPr>
        <w:t xml:space="preserve">from an African perspective, </w:t>
      </w:r>
      <w:r w:rsidR="00C32B91" w:rsidRPr="27CD2F92">
        <w:rPr>
          <w:i/>
          <w:iCs/>
        </w:rPr>
        <w:t xml:space="preserve">many government officials </w:t>
      </w:r>
      <w:r w:rsidR="004023BB" w:rsidRPr="27CD2F92">
        <w:rPr>
          <w:i/>
          <w:iCs/>
        </w:rPr>
        <w:t>do not know how to engage with civil society</w:t>
      </w:r>
      <w:r w:rsidR="00737CD7" w:rsidRPr="27CD2F92">
        <w:rPr>
          <w:i/>
          <w:iCs/>
        </w:rPr>
        <w:t xml:space="preserve">. </w:t>
      </w:r>
      <w:r w:rsidR="009F3CA0" w:rsidRPr="27CD2F92">
        <w:rPr>
          <w:i/>
          <w:iCs/>
        </w:rPr>
        <w:t xml:space="preserve">Deliberative processes are also missing – for civil society to come together and determine priorities. </w:t>
      </w:r>
    </w:p>
    <w:p w14:paraId="1FCF3B3D" w14:textId="687E88AB" w:rsidR="55139BBD" w:rsidRDefault="55139BBD" w:rsidP="27CD2F92">
      <w:pPr>
        <w:pStyle w:val="ListParagraph"/>
        <w:numPr>
          <w:ilvl w:val="1"/>
          <w:numId w:val="3"/>
        </w:numPr>
        <w:rPr>
          <w:i/>
          <w:iCs/>
        </w:rPr>
      </w:pPr>
      <w:r w:rsidRPr="27CD2F92">
        <w:t>This point will be taken under advisement.</w:t>
      </w:r>
    </w:p>
    <w:p w14:paraId="255C6E66" w14:textId="00DF57BA" w:rsidR="00404278" w:rsidRDefault="000E3320" w:rsidP="00AD6572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What is the thinking </w:t>
      </w:r>
      <w:r w:rsidR="00C72BDF">
        <w:rPr>
          <w:i/>
          <w:iCs/>
        </w:rPr>
        <w:t>around</w:t>
      </w:r>
      <w:r w:rsidR="005E0273">
        <w:rPr>
          <w:i/>
          <w:iCs/>
        </w:rPr>
        <w:t xml:space="preserve"> recommendation implementation</w:t>
      </w:r>
      <w:r w:rsidR="00C72BDF">
        <w:rPr>
          <w:i/>
          <w:iCs/>
        </w:rPr>
        <w:t xml:space="preserve">? There are many </w:t>
      </w:r>
      <w:r w:rsidR="005E0273">
        <w:rPr>
          <w:i/>
          <w:iCs/>
        </w:rPr>
        <w:t xml:space="preserve">recommendations </w:t>
      </w:r>
      <w:r w:rsidR="00C72BDF">
        <w:rPr>
          <w:i/>
          <w:iCs/>
        </w:rPr>
        <w:t xml:space="preserve">out there that relate to civic space – how </w:t>
      </w:r>
      <w:r w:rsidR="005D253D">
        <w:rPr>
          <w:i/>
          <w:iCs/>
        </w:rPr>
        <w:t>d</w:t>
      </w:r>
      <w:r w:rsidR="00C72BDF">
        <w:rPr>
          <w:i/>
          <w:iCs/>
        </w:rPr>
        <w:t xml:space="preserve">o we get states to monitor and implement? </w:t>
      </w:r>
      <w:r w:rsidR="006D0877">
        <w:rPr>
          <w:i/>
          <w:iCs/>
        </w:rPr>
        <w:t>How is th</w:t>
      </w:r>
      <w:r w:rsidR="005E0273">
        <w:rPr>
          <w:i/>
          <w:iCs/>
        </w:rPr>
        <w:t>is</w:t>
      </w:r>
      <w:r w:rsidR="006D0877">
        <w:rPr>
          <w:i/>
          <w:iCs/>
        </w:rPr>
        <w:t xml:space="preserve"> process designed to encourage states to get behind the recommendations with a process that </w:t>
      </w:r>
      <w:proofErr w:type="gramStart"/>
      <w:r w:rsidR="006D0877">
        <w:rPr>
          <w:i/>
          <w:iCs/>
        </w:rPr>
        <w:t>continues on</w:t>
      </w:r>
      <w:proofErr w:type="gramEnd"/>
      <w:r w:rsidR="006D0877">
        <w:rPr>
          <w:i/>
          <w:iCs/>
        </w:rPr>
        <w:t>?</w:t>
      </w:r>
    </w:p>
    <w:p w14:paraId="13718FC2" w14:textId="6EC9167B" w:rsidR="005D253D" w:rsidRPr="00594223" w:rsidRDefault="005D253D" w:rsidP="27CD2F92">
      <w:pPr>
        <w:pStyle w:val="ListParagraph"/>
        <w:numPr>
          <w:ilvl w:val="1"/>
          <w:numId w:val="3"/>
        </w:numPr>
        <w:rPr>
          <w:i/>
          <w:iCs/>
        </w:rPr>
      </w:pPr>
      <w:r>
        <w:t xml:space="preserve">We only have </w:t>
      </w:r>
      <w:r w:rsidR="00620C10">
        <w:t>two Summit meetings, and as far as we understand, no plans for a third. The US has said that it would like to use the Communi</w:t>
      </w:r>
      <w:r w:rsidR="009434CC">
        <w:t>ty of Democracies</w:t>
      </w:r>
      <w:r w:rsidR="29E294FD">
        <w:t xml:space="preserve"> (</w:t>
      </w:r>
      <w:proofErr w:type="spellStart"/>
      <w:r w:rsidR="29E294FD">
        <w:t>CoD</w:t>
      </w:r>
      <w:proofErr w:type="spellEnd"/>
      <w:r w:rsidR="29E294FD">
        <w:t>)</w:t>
      </w:r>
      <w:r w:rsidR="009434CC">
        <w:t xml:space="preserve"> to follow up with the recommendations. </w:t>
      </w:r>
      <w:r w:rsidR="00C44ED6">
        <w:t xml:space="preserve">Again, we have no specific secretariat, so recommendations need to be fed into other processes (like </w:t>
      </w:r>
      <w:proofErr w:type="spellStart"/>
      <w:r w:rsidR="00C44ED6">
        <w:t>CoD</w:t>
      </w:r>
      <w:proofErr w:type="spellEnd"/>
      <w:r w:rsidR="00C44ED6">
        <w:t>, OGP, OECD)</w:t>
      </w:r>
      <w:r w:rsidR="0093765E">
        <w:t>. The Summit</w:t>
      </w:r>
      <w:r w:rsidR="00CE3628">
        <w:t xml:space="preserve"> should be used for increased knowledge, awareness, and joint ownership. </w:t>
      </w:r>
    </w:p>
    <w:p w14:paraId="2F1412A6" w14:textId="1426A00F" w:rsidR="00C0647D" w:rsidRPr="00C0647D" w:rsidRDefault="008D0EAE" w:rsidP="008D0EAE">
      <w:pPr>
        <w:pStyle w:val="ListParagraph"/>
        <w:numPr>
          <w:ilvl w:val="1"/>
          <w:numId w:val="3"/>
        </w:numPr>
        <w:rPr>
          <w:i/>
          <w:iCs/>
        </w:rPr>
      </w:pPr>
      <w:r>
        <w:t>These other initiatives (</w:t>
      </w:r>
      <w:proofErr w:type="spellStart"/>
      <w:r>
        <w:t>CoD</w:t>
      </w:r>
      <w:proofErr w:type="spellEnd"/>
      <w:r>
        <w:t xml:space="preserve">, OGP, OECD, and so on) will outlast the Summit for Democracy. </w:t>
      </w:r>
      <w:r w:rsidR="0097775E">
        <w:t>We e</w:t>
      </w:r>
      <w:r w:rsidR="00C63BF5">
        <w:t>ncourage civil society to share other ideas within these existing initiatives, to integrate our priorities</w:t>
      </w:r>
      <w:r w:rsidR="00C0647D">
        <w:t>.</w:t>
      </w:r>
      <w:r w:rsidR="00C0647D" w:rsidRPr="00C0647D">
        <w:t xml:space="preserve"> </w:t>
      </w:r>
    </w:p>
    <w:p w14:paraId="31AF578E" w14:textId="58C23FBD" w:rsidR="008D0EAE" w:rsidRPr="008D0EAE" w:rsidRDefault="00C0647D" w:rsidP="008D0EAE">
      <w:pPr>
        <w:pStyle w:val="ListParagraph"/>
        <w:numPr>
          <w:ilvl w:val="1"/>
          <w:numId w:val="3"/>
        </w:numPr>
        <w:rPr>
          <w:i/>
          <w:iCs/>
        </w:rPr>
      </w:pPr>
      <w:proofErr w:type="spellStart"/>
      <w:r w:rsidRPr="00C0647D">
        <w:t>Redlad</w:t>
      </w:r>
      <w:proofErr w:type="spellEnd"/>
      <w:r w:rsidRPr="00C0647D">
        <w:t xml:space="preserve"> is the chair and secretariat of the civil society pillar of the Community of Democracies, and would like to coordinate action, as the </w:t>
      </w:r>
      <w:proofErr w:type="spellStart"/>
      <w:r w:rsidRPr="00C0647D">
        <w:t>CoD</w:t>
      </w:r>
      <w:proofErr w:type="spellEnd"/>
      <w:r w:rsidRPr="00C0647D">
        <w:t xml:space="preserve"> also has a working group on civil society</w:t>
      </w:r>
      <w:r w:rsidR="00C63BF5">
        <w:t xml:space="preserve">. </w:t>
      </w:r>
    </w:p>
    <w:p w14:paraId="6B5097DB" w14:textId="301C2DBE" w:rsidR="000E3320" w:rsidRDefault="00E47A7C" w:rsidP="00AD6572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Can you elaborate on the workstream on the 25</w:t>
      </w:r>
      <w:r w:rsidRPr="00E47A7C">
        <w:rPr>
          <w:i/>
          <w:iCs/>
          <w:vertAlign w:val="superscript"/>
        </w:rPr>
        <w:t>th</w:t>
      </w:r>
      <w:r>
        <w:rPr>
          <w:i/>
          <w:iCs/>
        </w:rPr>
        <w:t xml:space="preserve"> anniversary of the UN declaration</w:t>
      </w:r>
      <w:r w:rsidR="007656F7">
        <w:rPr>
          <w:i/>
          <w:iCs/>
        </w:rPr>
        <w:t xml:space="preserve"> on human rights defenders? </w:t>
      </w:r>
      <w:r w:rsidR="006D0877">
        <w:rPr>
          <w:i/>
          <w:iCs/>
        </w:rPr>
        <w:t xml:space="preserve"> </w:t>
      </w:r>
    </w:p>
    <w:p w14:paraId="441397C8" w14:textId="06BBB030" w:rsidR="00C0647D" w:rsidRPr="00A72DAD" w:rsidRDefault="00AA6F9D" w:rsidP="00C0647D">
      <w:pPr>
        <w:pStyle w:val="ListParagraph"/>
        <w:numPr>
          <w:ilvl w:val="1"/>
          <w:numId w:val="3"/>
        </w:numPr>
        <w:rPr>
          <w:i/>
          <w:iCs/>
        </w:rPr>
      </w:pPr>
      <w:r>
        <w:t>The purpose is to use the Summit to increase the vis</w:t>
      </w:r>
      <w:r w:rsidR="00BB49D4">
        <w:t>ibility</w:t>
      </w:r>
      <w:r>
        <w:t xml:space="preserve"> of the work of </w:t>
      </w:r>
      <w:r w:rsidR="00BB49D4">
        <w:t>HRDs, but to also contribute to a narrative shift – to frame what HRDs have achieved</w:t>
      </w:r>
      <w:r w:rsidR="00FD072B">
        <w:t xml:space="preserve">. </w:t>
      </w:r>
    </w:p>
    <w:p w14:paraId="6962C913" w14:textId="37771060" w:rsidR="00A72DAD" w:rsidRPr="009F3CA0" w:rsidRDefault="00286F3F" w:rsidP="27CD2F92">
      <w:pPr>
        <w:pStyle w:val="ListParagraph"/>
        <w:numPr>
          <w:ilvl w:val="1"/>
          <w:numId w:val="3"/>
        </w:numPr>
        <w:rPr>
          <w:i/>
          <w:iCs/>
        </w:rPr>
      </w:pPr>
      <w:r>
        <w:t xml:space="preserve">Goal is </w:t>
      </w:r>
      <w:r w:rsidR="00A72DAD">
        <w:t xml:space="preserve">to find some commitments that can </w:t>
      </w:r>
      <w:r>
        <w:t>be readily</w:t>
      </w:r>
      <w:r w:rsidR="00B567D8">
        <w:t xml:space="preserve"> and practically</w:t>
      </w:r>
      <w:r>
        <w:t xml:space="preserve"> implemented. </w:t>
      </w:r>
    </w:p>
    <w:p w14:paraId="11012632" w14:textId="0B53DF2C" w:rsidR="0025076B" w:rsidRPr="00C0647D" w:rsidRDefault="0025076B" w:rsidP="00AD6572">
      <w:pPr>
        <w:pStyle w:val="ListParagraph"/>
        <w:numPr>
          <w:ilvl w:val="0"/>
          <w:numId w:val="3"/>
        </w:numPr>
        <w:rPr>
          <w:i/>
          <w:iCs/>
        </w:rPr>
      </w:pPr>
      <w:r w:rsidRPr="00C0647D">
        <w:rPr>
          <w:i/>
          <w:iCs/>
        </w:rPr>
        <w:t xml:space="preserve">Will there be a contact point for each workstream? </w:t>
      </w:r>
      <w:r w:rsidR="002D0424" w:rsidRPr="00C0647D">
        <w:rPr>
          <w:i/>
          <w:iCs/>
        </w:rPr>
        <w:t>W</w:t>
      </w:r>
      <w:r w:rsidRPr="00C0647D">
        <w:rPr>
          <w:i/>
          <w:iCs/>
        </w:rPr>
        <w:t xml:space="preserve">hat is the next step for each workstream? </w:t>
      </w:r>
    </w:p>
    <w:p w14:paraId="497077A6" w14:textId="00520DB2" w:rsidR="00EF64CC" w:rsidRDefault="00B7086E" w:rsidP="00EF64CC">
      <w:pPr>
        <w:pStyle w:val="ListParagraph"/>
        <w:numPr>
          <w:ilvl w:val="1"/>
          <w:numId w:val="3"/>
        </w:numPr>
      </w:pPr>
      <w:r>
        <w:t xml:space="preserve">Yes, </w:t>
      </w:r>
      <w:r w:rsidR="1F257767">
        <w:t xml:space="preserve">this is a good way for </w:t>
      </w:r>
      <w:r w:rsidR="00B103DD">
        <w:t xml:space="preserve">discussion and </w:t>
      </w:r>
      <w:r w:rsidR="010B5636">
        <w:t xml:space="preserve">for civil society to provide further input. </w:t>
      </w:r>
      <w:r w:rsidR="00B103DD">
        <w:t xml:space="preserve">Please check regularly with the </w:t>
      </w:r>
      <w:r w:rsidR="4CB5E3FD">
        <w:t xml:space="preserve">Accountability Lab </w:t>
      </w:r>
      <w:r w:rsidR="00B103DD">
        <w:t xml:space="preserve">website – we will provide the contacts as we </w:t>
      </w:r>
      <w:r w:rsidR="00EE4352">
        <w:t>develop the different workstreams</w:t>
      </w:r>
      <w:r w:rsidR="00050D85">
        <w:t xml:space="preserve">. </w:t>
      </w:r>
    </w:p>
    <w:p w14:paraId="28AE7E02" w14:textId="77777777" w:rsidR="00B567D8" w:rsidRPr="0022509F" w:rsidRDefault="00B567D8" w:rsidP="00B567D8">
      <w:pPr>
        <w:rPr>
          <w:b/>
          <w:bCs/>
        </w:rPr>
      </w:pPr>
      <w:r w:rsidRPr="0022509F">
        <w:rPr>
          <w:b/>
          <w:bCs/>
        </w:rPr>
        <w:t>Next steps</w:t>
      </w:r>
    </w:p>
    <w:p w14:paraId="2E73F324" w14:textId="2AE06074" w:rsidR="007A2863" w:rsidRDefault="0022509F" w:rsidP="0022509F">
      <w:pPr>
        <w:pStyle w:val="ListParagraph"/>
        <w:numPr>
          <w:ilvl w:val="0"/>
          <w:numId w:val="5"/>
        </w:numPr>
      </w:pPr>
      <w:r>
        <w:t xml:space="preserve">Thank you to all for joining on short notice. </w:t>
      </w:r>
      <w:r w:rsidR="00EE4352">
        <w:t>Further p</w:t>
      </w:r>
      <w:r w:rsidR="005920BB">
        <w:t>articipation and engagement</w:t>
      </w:r>
      <w:r w:rsidR="000258F7">
        <w:t xml:space="preserve"> with the cohort</w:t>
      </w:r>
      <w:r w:rsidR="005920BB">
        <w:t xml:space="preserve"> </w:t>
      </w:r>
      <w:r w:rsidR="00EE4352">
        <w:t xml:space="preserve">will be channeled </w:t>
      </w:r>
      <w:r w:rsidR="005920BB">
        <w:t xml:space="preserve">directly </w:t>
      </w:r>
      <w:r w:rsidR="00EE4352">
        <w:t>through</w:t>
      </w:r>
      <w:r w:rsidR="005920BB">
        <w:t xml:space="preserve"> the</w:t>
      </w:r>
      <w:r w:rsidR="00EE4352">
        <w:t xml:space="preserve"> </w:t>
      </w:r>
      <w:r w:rsidR="005920BB">
        <w:t xml:space="preserve">different workstreams. </w:t>
      </w:r>
      <w:r w:rsidR="006B71CD">
        <w:t xml:space="preserve">The </w:t>
      </w:r>
      <w:r w:rsidR="3C908410">
        <w:t>c</w:t>
      </w:r>
      <w:r w:rsidR="006B71CD">
        <w:t>ohort co-leads will share</w:t>
      </w:r>
      <w:r w:rsidR="0029010A">
        <w:t xml:space="preserve"> additional information with participants</w:t>
      </w:r>
      <w:r w:rsidR="00EE4352">
        <w:t xml:space="preserve"> </w:t>
      </w:r>
      <w:r w:rsidR="0029010A">
        <w:t xml:space="preserve">and will possibly hold an additional meeting with a wider civil society group before March. </w:t>
      </w:r>
    </w:p>
    <w:p w14:paraId="307702D9" w14:textId="77777777" w:rsidR="00C0647D" w:rsidRDefault="00C0647D"/>
    <w:sectPr w:rsidR="00C0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FBB"/>
    <w:multiLevelType w:val="hybridMultilevel"/>
    <w:tmpl w:val="1DC80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84839"/>
    <w:multiLevelType w:val="hybridMultilevel"/>
    <w:tmpl w:val="D0E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8784F"/>
    <w:multiLevelType w:val="hybridMultilevel"/>
    <w:tmpl w:val="8574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A4B"/>
    <w:multiLevelType w:val="hybridMultilevel"/>
    <w:tmpl w:val="6ECACC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465DC"/>
    <w:multiLevelType w:val="hybridMultilevel"/>
    <w:tmpl w:val="F584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6596">
    <w:abstractNumId w:val="1"/>
  </w:num>
  <w:num w:numId="2" w16cid:durableId="1331908660">
    <w:abstractNumId w:val="0"/>
  </w:num>
  <w:num w:numId="3" w16cid:durableId="14305556">
    <w:abstractNumId w:val="2"/>
  </w:num>
  <w:num w:numId="4" w16cid:durableId="532771882">
    <w:abstractNumId w:val="3"/>
  </w:num>
  <w:num w:numId="5" w16cid:durableId="132088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F"/>
    <w:rsid w:val="000258F7"/>
    <w:rsid w:val="00027F89"/>
    <w:rsid w:val="00043AF9"/>
    <w:rsid w:val="00050D85"/>
    <w:rsid w:val="00073B41"/>
    <w:rsid w:val="00080034"/>
    <w:rsid w:val="00081E96"/>
    <w:rsid w:val="000D2481"/>
    <w:rsid w:val="000E3307"/>
    <w:rsid w:val="000E3320"/>
    <w:rsid w:val="00103928"/>
    <w:rsid w:val="0010797C"/>
    <w:rsid w:val="001209CB"/>
    <w:rsid w:val="00126B32"/>
    <w:rsid w:val="00127127"/>
    <w:rsid w:val="00151BAB"/>
    <w:rsid w:val="001532B7"/>
    <w:rsid w:val="001868AD"/>
    <w:rsid w:val="001903FF"/>
    <w:rsid w:val="001B5A3F"/>
    <w:rsid w:val="001C1DB1"/>
    <w:rsid w:val="001C589E"/>
    <w:rsid w:val="001E07BD"/>
    <w:rsid w:val="0022509F"/>
    <w:rsid w:val="00234F89"/>
    <w:rsid w:val="0025076B"/>
    <w:rsid w:val="002653AF"/>
    <w:rsid w:val="00281297"/>
    <w:rsid w:val="00286F3F"/>
    <w:rsid w:val="0029010A"/>
    <w:rsid w:val="002A46DF"/>
    <w:rsid w:val="002D0424"/>
    <w:rsid w:val="00317051"/>
    <w:rsid w:val="00334A17"/>
    <w:rsid w:val="003826C6"/>
    <w:rsid w:val="00392C29"/>
    <w:rsid w:val="0039389D"/>
    <w:rsid w:val="003B1285"/>
    <w:rsid w:val="003B2028"/>
    <w:rsid w:val="00400379"/>
    <w:rsid w:val="0040054C"/>
    <w:rsid w:val="0040152F"/>
    <w:rsid w:val="004023BB"/>
    <w:rsid w:val="00404278"/>
    <w:rsid w:val="00412CCE"/>
    <w:rsid w:val="004173FD"/>
    <w:rsid w:val="00426B07"/>
    <w:rsid w:val="00433CE1"/>
    <w:rsid w:val="0043571C"/>
    <w:rsid w:val="00456FBC"/>
    <w:rsid w:val="004639AA"/>
    <w:rsid w:val="00480995"/>
    <w:rsid w:val="00486A60"/>
    <w:rsid w:val="004B6115"/>
    <w:rsid w:val="004C4856"/>
    <w:rsid w:val="004D2DF5"/>
    <w:rsid w:val="005130FB"/>
    <w:rsid w:val="00515B0A"/>
    <w:rsid w:val="005444DE"/>
    <w:rsid w:val="0054507A"/>
    <w:rsid w:val="00560BD7"/>
    <w:rsid w:val="005920BB"/>
    <w:rsid w:val="00594223"/>
    <w:rsid w:val="005A4662"/>
    <w:rsid w:val="005D253D"/>
    <w:rsid w:val="005E0273"/>
    <w:rsid w:val="005F2303"/>
    <w:rsid w:val="00604626"/>
    <w:rsid w:val="00620C10"/>
    <w:rsid w:val="006415DC"/>
    <w:rsid w:val="00652BD1"/>
    <w:rsid w:val="00665BBC"/>
    <w:rsid w:val="00672B24"/>
    <w:rsid w:val="006734C8"/>
    <w:rsid w:val="006822A4"/>
    <w:rsid w:val="00683156"/>
    <w:rsid w:val="0068595D"/>
    <w:rsid w:val="006B2436"/>
    <w:rsid w:val="006B71CD"/>
    <w:rsid w:val="006C7C57"/>
    <w:rsid w:val="006D0877"/>
    <w:rsid w:val="006F2FF2"/>
    <w:rsid w:val="00737CD7"/>
    <w:rsid w:val="00744256"/>
    <w:rsid w:val="00744EAC"/>
    <w:rsid w:val="0074500C"/>
    <w:rsid w:val="007462D1"/>
    <w:rsid w:val="0074770B"/>
    <w:rsid w:val="007572E2"/>
    <w:rsid w:val="00765250"/>
    <w:rsid w:val="007656F7"/>
    <w:rsid w:val="007A2863"/>
    <w:rsid w:val="007D26B4"/>
    <w:rsid w:val="007D4BB3"/>
    <w:rsid w:val="00810185"/>
    <w:rsid w:val="00842E62"/>
    <w:rsid w:val="008835B8"/>
    <w:rsid w:val="00893931"/>
    <w:rsid w:val="0089417B"/>
    <w:rsid w:val="008A1049"/>
    <w:rsid w:val="008B18CF"/>
    <w:rsid w:val="008C3620"/>
    <w:rsid w:val="008D0EAE"/>
    <w:rsid w:val="008F51F9"/>
    <w:rsid w:val="009059B1"/>
    <w:rsid w:val="00920F0E"/>
    <w:rsid w:val="0093765E"/>
    <w:rsid w:val="009434CC"/>
    <w:rsid w:val="009465F7"/>
    <w:rsid w:val="009545B6"/>
    <w:rsid w:val="0097775E"/>
    <w:rsid w:val="009A43C2"/>
    <w:rsid w:val="009D0949"/>
    <w:rsid w:val="009F3CA0"/>
    <w:rsid w:val="00A00125"/>
    <w:rsid w:val="00A00B7E"/>
    <w:rsid w:val="00A02079"/>
    <w:rsid w:val="00A167E0"/>
    <w:rsid w:val="00A30E81"/>
    <w:rsid w:val="00A36260"/>
    <w:rsid w:val="00A47D34"/>
    <w:rsid w:val="00A64CBE"/>
    <w:rsid w:val="00A72DAD"/>
    <w:rsid w:val="00AA6F9D"/>
    <w:rsid w:val="00AA7042"/>
    <w:rsid w:val="00AB194F"/>
    <w:rsid w:val="00AD6572"/>
    <w:rsid w:val="00B03341"/>
    <w:rsid w:val="00B103DD"/>
    <w:rsid w:val="00B132B9"/>
    <w:rsid w:val="00B149CE"/>
    <w:rsid w:val="00B54145"/>
    <w:rsid w:val="00B567D8"/>
    <w:rsid w:val="00B7086E"/>
    <w:rsid w:val="00B900ED"/>
    <w:rsid w:val="00B93E31"/>
    <w:rsid w:val="00BA49A4"/>
    <w:rsid w:val="00BB49D4"/>
    <w:rsid w:val="00BD2283"/>
    <w:rsid w:val="00BD31A0"/>
    <w:rsid w:val="00BE54AD"/>
    <w:rsid w:val="00C0647D"/>
    <w:rsid w:val="00C2500E"/>
    <w:rsid w:val="00C32B91"/>
    <w:rsid w:val="00C34A5E"/>
    <w:rsid w:val="00C44ED6"/>
    <w:rsid w:val="00C559D7"/>
    <w:rsid w:val="00C63BF5"/>
    <w:rsid w:val="00C66EE7"/>
    <w:rsid w:val="00C70A97"/>
    <w:rsid w:val="00C72BDF"/>
    <w:rsid w:val="00C7553B"/>
    <w:rsid w:val="00C85929"/>
    <w:rsid w:val="00C90EB3"/>
    <w:rsid w:val="00CA1219"/>
    <w:rsid w:val="00CB42A5"/>
    <w:rsid w:val="00CE3628"/>
    <w:rsid w:val="00D03B5B"/>
    <w:rsid w:val="00D149C2"/>
    <w:rsid w:val="00D26D87"/>
    <w:rsid w:val="00D307E9"/>
    <w:rsid w:val="00D513B6"/>
    <w:rsid w:val="00D60AC5"/>
    <w:rsid w:val="00D662E8"/>
    <w:rsid w:val="00D95BD2"/>
    <w:rsid w:val="00DA436B"/>
    <w:rsid w:val="00DC2F95"/>
    <w:rsid w:val="00DC3933"/>
    <w:rsid w:val="00E058B7"/>
    <w:rsid w:val="00E35C39"/>
    <w:rsid w:val="00E47A7C"/>
    <w:rsid w:val="00E50315"/>
    <w:rsid w:val="00E75DAD"/>
    <w:rsid w:val="00EB192D"/>
    <w:rsid w:val="00ED61A9"/>
    <w:rsid w:val="00EE4352"/>
    <w:rsid w:val="00EF22E7"/>
    <w:rsid w:val="00EF64CC"/>
    <w:rsid w:val="00F00284"/>
    <w:rsid w:val="00F021FB"/>
    <w:rsid w:val="00F11BA8"/>
    <w:rsid w:val="00F33A23"/>
    <w:rsid w:val="00F37B0A"/>
    <w:rsid w:val="00F742A1"/>
    <w:rsid w:val="00F770C9"/>
    <w:rsid w:val="00F93D05"/>
    <w:rsid w:val="00FA3E7F"/>
    <w:rsid w:val="00FB5B97"/>
    <w:rsid w:val="00FD072B"/>
    <w:rsid w:val="00FD7413"/>
    <w:rsid w:val="00FF132C"/>
    <w:rsid w:val="010B5636"/>
    <w:rsid w:val="01174590"/>
    <w:rsid w:val="0298A76A"/>
    <w:rsid w:val="02E5D4EF"/>
    <w:rsid w:val="034AE4A7"/>
    <w:rsid w:val="03E93F22"/>
    <w:rsid w:val="045B3393"/>
    <w:rsid w:val="047B198B"/>
    <w:rsid w:val="06D6A405"/>
    <w:rsid w:val="07A637DC"/>
    <w:rsid w:val="07F719C4"/>
    <w:rsid w:val="0816CDE6"/>
    <w:rsid w:val="08B52861"/>
    <w:rsid w:val="0993B46E"/>
    <w:rsid w:val="0AFB70AE"/>
    <w:rsid w:val="0B8EAFBA"/>
    <w:rsid w:val="0C85C6C9"/>
    <w:rsid w:val="10BFA2CE"/>
    <w:rsid w:val="113B71D6"/>
    <w:rsid w:val="12A8897A"/>
    <w:rsid w:val="12DE70A1"/>
    <w:rsid w:val="13D75D98"/>
    <w:rsid w:val="1468D35A"/>
    <w:rsid w:val="1488B952"/>
    <w:rsid w:val="14A0B2BF"/>
    <w:rsid w:val="164A96C9"/>
    <w:rsid w:val="168EF640"/>
    <w:rsid w:val="18152B14"/>
    <w:rsid w:val="19B12279"/>
    <w:rsid w:val="19C5FF8A"/>
    <w:rsid w:val="1A700631"/>
    <w:rsid w:val="1B2E7975"/>
    <w:rsid w:val="1B434AB9"/>
    <w:rsid w:val="1C968334"/>
    <w:rsid w:val="1F04100B"/>
    <w:rsid w:val="1F257767"/>
    <w:rsid w:val="20E5D37A"/>
    <w:rsid w:val="213F69D7"/>
    <w:rsid w:val="22D793C9"/>
    <w:rsid w:val="23747824"/>
    <w:rsid w:val="2392EEE6"/>
    <w:rsid w:val="23CFF94A"/>
    <w:rsid w:val="24695B97"/>
    <w:rsid w:val="25DE876A"/>
    <w:rsid w:val="26702FFD"/>
    <w:rsid w:val="273B5529"/>
    <w:rsid w:val="27804C18"/>
    <w:rsid w:val="27CD2F92"/>
    <w:rsid w:val="2876D192"/>
    <w:rsid w:val="2898BA60"/>
    <w:rsid w:val="28A7BCDA"/>
    <w:rsid w:val="2939C4D7"/>
    <w:rsid w:val="294F55F1"/>
    <w:rsid w:val="29E294FD"/>
    <w:rsid w:val="2ABEDD46"/>
    <w:rsid w:val="2C98B42A"/>
    <w:rsid w:val="2CB1450F"/>
    <w:rsid w:val="2F7659E8"/>
    <w:rsid w:val="31185167"/>
    <w:rsid w:val="31203DF2"/>
    <w:rsid w:val="31649D69"/>
    <w:rsid w:val="32308CDE"/>
    <w:rsid w:val="32FF71AB"/>
    <w:rsid w:val="3326DF87"/>
    <w:rsid w:val="333E744D"/>
    <w:rsid w:val="33804313"/>
    <w:rsid w:val="35B9FAB8"/>
    <w:rsid w:val="35C3165F"/>
    <w:rsid w:val="36AA9A75"/>
    <w:rsid w:val="36D76526"/>
    <w:rsid w:val="374E3A19"/>
    <w:rsid w:val="37C2D5EC"/>
    <w:rsid w:val="38279AE1"/>
    <w:rsid w:val="399CACD0"/>
    <w:rsid w:val="3B7683B4"/>
    <w:rsid w:val="3BB056FF"/>
    <w:rsid w:val="3C908410"/>
    <w:rsid w:val="3D74A13D"/>
    <w:rsid w:val="3D7D2549"/>
    <w:rsid w:val="3DCF33C2"/>
    <w:rsid w:val="4046B75A"/>
    <w:rsid w:val="40B9BE39"/>
    <w:rsid w:val="41063D0C"/>
    <w:rsid w:val="46E504ED"/>
    <w:rsid w:val="47BB719E"/>
    <w:rsid w:val="47E04FC4"/>
    <w:rsid w:val="48D3AD15"/>
    <w:rsid w:val="4A8D6B30"/>
    <w:rsid w:val="4CB5E3FD"/>
    <w:rsid w:val="4D5BCE55"/>
    <w:rsid w:val="4DC4A74B"/>
    <w:rsid w:val="52538626"/>
    <w:rsid w:val="52B428BF"/>
    <w:rsid w:val="53EDC2F0"/>
    <w:rsid w:val="548A4D66"/>
    <w:rsid w:val="54B6B370"/>
    <w:rsid w:val="55139BBD"/>
    <w:rsid w:val="564C2ADD"/>
    <w:rsid w:val="56908A54"/>
    <w:rsid w:val="577C5FC1"/>
    <w:rsid w:val="57A95D43"/>
    <w:rsid w:val="583AD305"/>
    <w:rsid w:val="585FE3FC"/>
    <w:rsid w:val="5874B540"/>
    <w:rsid w:val="59781F73"/>
    <w:rsid w:val="5A14A9E9"/>
    <w:rsid w:val="5B14EBF3"/>
    <w:rsid w:val="5B2CE560"/>
    <w:rsid w:val="5B354774"/>
    <w:rsid w:val="5BCECCAB"/>
    <w:rsid w:val="5C072878"/>
    <w:rsid w:val="5CEEC2D7"/>
    <w:rsid w:val="5F93BEE7"/>
    <w:rsid w:val="5FF8CE9F"/>
    <w:rsid w:val="61FF0B8D"/>
    <w:rsid w:val="630275C0"/>
    <w:rsid w:val="65631259"/>
    <w:rsid w:val="6655A65C"/>
    <w:rsid w:val="67282BA9"/>
    <w:rsid w:val="68753D7D"/>
    <w:rsid w:val="69E591A4"/>
    <w:rsid w:val="6A742558"/>
    <w:rsid w:val="6B3265CB"/>
    <w:rsid w:val="6B8C60CF"/>
    <w:rsid w:val="6C55E8C7"/>
    <w:rsid w:val="6C7FE6C1"/>
    <w:rsid w:val="6D6D8CC6"/>
    <w:rsid w:val="6E2C9782"/>
    <w:rsid w:val="6FDA3117"/>
    <w:rsid w:val="71630954"/>
    <w:rsid w:val="7328739B"/>
    <w:rsid w:val="7413E461"/>
    <w:rsid w:val="7443852E"/>
    <w:rsid w:val="7808C977"/>
    <w:rsid w:val="782E71E6"/>
    <w:rsid w:val="78D4B8EC"/>
    <w:rsid w:val="79CB0B95"/>
    <w:rsid w:val="7CDED9C9"/>
    <w:rsid w:val="7D7B9134"/>
    <w:rsid w:val="7E52BA47"/>
    <w:rsid w:val="7E6701FA"/>
    <w:rsid w:val="7E7EFB67"/>
    <w:rsid w:val="7EA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9379"/>
  <w15:chartTrackingRefBased/>
  <w15:docId w15:val="{305C7858-1446-434F-8A34-8014D71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B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CC"/>
    <w:rPr>
      <w:b/>
      <w:bCs/>
      <w:sz w:val="20"/>
      <w:szCs w:val="20"/>
    </w:rPr>
  </w:style>
  <w:style w:type="paragraph" w:styleId="NoSpacing">
    <w:name w:val="No Spacing"/>
    <w:uiPriority w:val="1"/>
    <w:qFormat/>
    <w:rsid w:val="0060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chi.mp/accountabilitylab/s4ddec2022?e=b74677b787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344BAFA5EE448B22F7D77E910ED4" ma:contentTypeVersion="14" ma:contentTypeDescription="Create a new document." ma:contentTypeScope="" ma:versionID="6a3ff67f5daad68a5f2d135855b8827b">
  <xsd:schema xmlns:xsd="http://www.w3.org/2001/XMLSchema" xmlns:xs="http://www.w3.org/2001/XMLSchema" xmlns:p="http://schemas.microsoft.com/office/2006/metadata/properties" xmlns:ns2="9accb81e-add9-4fe2-9da4-16fb104ee389" xmlns:ns3="97ddca87-b1ef-4522-a3e5-fa10b5599940" targetNamespace="http://schemas.microsoft.com/office/2006/metadata/properties" ma:root="true" ma:fieldsID="656a065b2a1fa615a4832f59604ea62b" ns2:_="" ns3:_="">
    <xsd:import namespace="9accb81e-add9-4fe2-9da4-16fb104ee389"/>
    <xsd:import namespace="97ddca87-b1ef-4522-a3e5-fa10b5599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b81e-add9-4fe2-9da4-16fb104ee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d05ef5-2dac-4649-a45e-e894ae1f4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ca87-b1ef-4522-a3e5-fa10b5599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cb81e-add9-4fe2-9da4-16fb104ee3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0192C-AE86-4FDC-A657-630062CA0CB2}"/>
</file>

<file path=customXml/itemProps2.xml><?xml version="1.0" encoding="utf-8"?>
<ds:datastoreItem xmlns:ds="http://schemas.openxmlformats.org/officeDocument/2006/customXml" ds:itemID="{8CAE3353-AA8B-453C-8D4C-8D6CA9B68366}"/>
</file>

<file path=customXml/itemProps3.xml><?xml version="1.0" encoding="utf-8"?>
<ds:datastoreItem xmlns:ds="http://schemas.openxmlformats.org/officeDocument/2006/customXml" ds:itemID="{10A51486-31D3-41C5-A165-E72AB03C0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1324</Words>
  <Characters>7547</Characters>
  <Application>Microsoft Office Word</Application>
  <DocSecurity>4</DocSecurity>
  <Lines>62</Lines>
  <Paragraphs>17</Paragraphs>
  <ScaleCrop>false</ScaleCrop>
  <Company/>
  <LinksUpToDate>false</LinksUpToDate>
  <CharactersWithSpaces>8854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https://mailchi.mp/accountabilitylab/s4ddec2022?e=b74677b787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DeBlock</dc:creator>
  <cp:keywords/>
  <dc:description/>
  <cp:lastModifiedBy>Douglas Rutzen</cp:lastModifiedBy>
  <cp:revision>192</cp:revision>
  <dcterms:created xsi:type="dcterms:W3CDTF">2022-12-05T15:32:00Z</dcterms:created>
  <dcterms:modified xsi:type="dcterms:W3CDTF">2022-12-05T20:58:00Z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0x010100A020344BAFA5EE448B22F7D77E910ED4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2;#English;#1;#Internal</vt:lpwstr>
  </property>
  <property fmtid="{D5CDD505-2E9C-101B-9397-08002B2CF9AE}" pid="5" name="gd0ebd9aef7f46ddb45b1c6c50a7063f">
    <vt:lpwstr>English|45798865-ca4d-4034-a541-eb08b66fd192</vt:lpwstr>
  </property>
</Properties>
</file>